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Требования к проведению муниципального этапа по предмету «Технология»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Профиль «Информационная безопасность»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tbl>
      <w:tblPr>
        <w:tblStyle w:val="83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1478"/>
        <w:gridCol w:w="2491"/>
        <w:gridCol w:w="1984"/>
        <w:gridCol w:w="1710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val="ru-RU"/>
              </w:rPr>
              <w:t xml:space="preserve">Класс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8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val="ru-RU"/>
              </w:rPr>
              <w:t xml:space="preserve">Время проведения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91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val="ru-RU"/>
              </w:rPr>
              <w:t xml:space="preserve">Необходимое оборудование и канцелярские принадлежности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val="ru-RU"/>
              </w:rPr>
              <w:t xml:space="preserve">Теоретические задания (количество баллов)</w:t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10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Кейс-задание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lang w:val="ru-RU"/>
              </w:rPr>
              <w:t xml:space="preserve">(количество баллов)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7-8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8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120 минут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91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Бумага (черновики и бланки ответов), ручка,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:lang w:val="ru-RU"/>
              </w:rPr>
              <w:t xml:space="preserve"> непрограммируемый калькулятор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75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10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9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8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120 минут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91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Бумага (черновики и бланки ответов), ручка,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:lang w:val="ru-RU"/>
              </w:rPr>
              <w:t xml:space="preserve"> непрограммируемый калькулятор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75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10" w:type="dxa"/>
            <w:vAlign w:val="top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10-11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8" w:type="dxa"/>
            <w:vAlign w:val="top"/>
            <w:vMerge w:val="restart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120 минут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91" w:type="dxa"/>
            <w:vAlign w:val="top"/>
            <w:vMerge w:val="restart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Бумага (черновики и бланки ответов), ручка,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:lang w:val="ru-RU"/>
              </w:rPr>
              <w:t xml:space="preserve"> непрограммируемый калькулятор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/>
              <w:ind w:right="0" w:firstLine="0" w:left="0"/>
              <w:jc w:val="center"/>
              <w:rPr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lang w:val="ru-RU"/>
              </w:rPr>
              <w:t xml:space="preserve">75</w:t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10" w:type="dxa"/>
            <w:vAlign w:val="top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120" w:firstLine="0" w:left="0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footnotePr/>
      <w:endnotePr/>
      <w:type w:val="nextPage"/>
      <w:pgSz w:h="16838" w:orient="landscape" w:w="11906"/>
      <w:pgMar w:top="1440" w:right="1800" w:bottom="1440" w:left="180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pBdr/>
      <w:spacing/>
      <w:ind w:left="720"/>
      <w:contextualSpacing w:val="true"/>
    </w:pPr>
  </w:style>
  <w:style w:type="paragraph" w:styleId="673">
    <w:name w:val="No Spacing"/>
    <w:uiPriority w:val="1"/>
    <w:qFormat/>
    <w:pPr>
      <w:pBdr/>
      <w:spacing w:after="0" w:before="0" w:line="240" w:lineRule="auto"/>
      <w:ind/>
    </w:pPr>
  </w:style>
  <w:style w:type="paragraph" w:styleId="674">
    <w:name w:val="Title"/>
    <w:basedOn w:val="831"/>
    <w:next w:val="831"/>
    <w:link w:val="67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pPr>
      <w:pBdr/>
      <w:spacing/>
      <w:ind/>
    </w:pPr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pPr>
      <w:pBdr/>
      <w:spacing/>
      <w:ind/>
    </w:pPr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pBdr/>
      <w:spacing/>
      <w:ind w:right="720" w:left="720"/>
    </w:pPr>
    <w:rPr>
      <w:i/>
    </w:rPr>
  </w:style>
  <w:style w:type="character" w:styleId="679">
    <w:name w:val="Quote Char"/>
    <w:link w:val="678"/>
    <w:uiPriority w:val="29"/>
    <w:pPr>
      <w:pBdr/>
      <w:spacing/>
      <w:ind/>
    </w:pPr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81">
    <w:name w:val="Intense Quote Char"/>
    <w:link w:val="680"/>
    <w:uiPriority w:val="30"/>
    <w:pPr>
      <w:pBdr/>
      <w:spacing/>
      <w:ind/>
    </w:pPr>
    <w:rPr>
      <w:i/>
    </w:rPr>
  </w:style>
  <w:style w:type="paragraph" w:styleId="682">
    <w:name w:val="Header"/>
    <w:basedOn w:val="831"/>
    <w:link w:val="6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83">
    <w:name w:val="Header Char"/>
    <w:basedOn w:val="832"/>
    <w:link w:val="682"/>
    <w:uiPriority w:val="99"/>
    <w:pPr>
      <w:pBdr/>
      <w:spacing/>
      <w:ind/>
    </w:pPr>
  </w:style>
  <w:style w:type="paragraph" w:styleId="684">
    <w:name w:val="Footer"/>
    <w:basedOn w:val="831"/>
    <w:link w:val="68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85">
    <w:name w:val="Footer Char"/>
    <w:basedOn w:val="832"/>
    <w:link w:val="684"/>
    <w:uiPriority w:val="99"/>
    <w:pPr>
      <w:pBdr/>
      <w:spacing/>
      <w:ind/>
    </w:pPr>
  </w:style>
  <w:style w:type="paragraph" w:styleId="686">
    <w:name w:val="Caption"/>
    <w:basedOn w:val="831"/>
    <w:next w:val="83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  <w:pPr>
      <w:pBdr/>
      <w:spacing/>
      <w:ind/>
    </w:pPr>
  </w:style>
  <w:style w:type="table" w:styleId="688">
    <w:name w:val="Table Grid Light"/>
    <w:basedOn w:val="83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Plain Table 1"/>
    <w:basedOn w:val="83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Plain Table 2"/>
    <w:basedOn w:val="83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Plain Table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Plain Table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Plain Table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1 Light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1 Light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1 Light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1 Light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1 Light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1 Light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1 Light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2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2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2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2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2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2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3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3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3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3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3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3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4"/>
    <w:basedOn w:val="8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4 - Accent 1"/>
    <w:basedOn w:val="8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4 - Accent 2"/>
    <w:basedOn w:val="8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4 - Accent 3"/>
    <w:basedOn w:val="8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4 - Accent 4"/>
    <w:basedOn w:val="8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4 - Accent 5"/>
    <w:basedOn w:val="8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4 - Accent 6"/>
    <w:basedOn w:val="8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5 Dark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5 Dark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5 Dark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5 Dark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5 Dark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5 Dark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5 Dark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6 Colorful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6 Colorful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6 Colorful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6 Colorful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6 Colorful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6 Colorful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6 Colorful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7 Colorful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7 Colorful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7 Colorful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7 Colorful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7 Colorful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7 Colorful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7 Colorful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1 Light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1 Light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1 Light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1 Light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1 Light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1 Light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1 Light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2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2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2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2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2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2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3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3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3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3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3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3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4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4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4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4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4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5 Dark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5 Dark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5 Dark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5 Dark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5 Dark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6 Colorful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6 Colorful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6 Colorful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6 Colorful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7 Colorful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7 Colorful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7 Colorful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ned - Accent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ned - Accent 1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ned - Accent 2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ned - Accent 3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ned - Accent 4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ned - Accent 5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ned - Accent 6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Bordered &amp; Lined - Accent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Bordered &amp; Lined - Accent 1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Bordered &amp; Lined - Accent 2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Bordered &amp; Lined - Accent 3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Bordered &amp; Lined - Accent 4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Bordered &amp; Lined - Accent 5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Bordered &amp; Lined - Accent 6"/>
    <w:basedOn w:val="8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Bordered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Bordered - Accent 1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Bordered - Accent 2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- Accent 3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- Accent 4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- Accent 5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- Accent 6"/>
    <w:basedOn w:val="8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1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15">
    <w:name w:val="Footnote Text Char"/>
    <w:link w:val="814"/>
    <w:uiPriority w:val="99"/>
    <w:pPr>
      <w:pBdr/>
      <w:spacing/>
      <w:ind/>
    </w:pPr>
    <w:rPr>
      <w:sz w:val="18"/>
    </w:rPr>
  </w:style>
  <w:style w:type="character" w:styleId="816">
    <w:name w:val="footnote reference"/>
    <w:basedOn w:val="832"/>
    <w:uiPriority w:val="99"/>
    <w:unhideWhenUsed/>
    <w:pPr>
      <w:pBdr/>
      <w:spacing/>
      <w:ind/>
    </w:pPr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18">
    <w:name w:val="Endnote Text Char"/>
    <w:link w:val="817"/>
    <w:uiPriority w:val="99"/>
    <w:pPr>
      <w:pBdr/>
      <w:spacing/>
      <w:ind/>
    </w:pPr>
    <w:rPr>
      <w:sz w:val="20"/>
    </w:rPr>
  </w:style>
  <w:style w:type="character" w:styleId="819">
    <w:name w:val="endnote reference"/>
    <w:basedOn w:val="832"/>
    <w:uiPriority w:val="99"/>
    <w:semiHidden/>
    <w:unhideWhenUsed/>
    <w:pPr>
      <w:pBdr/>
      <w:spacing/>
      <w:ind/>
    </w:pPr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pBdr/>
      <w:spacing w:after="57"/>
      <w:ind w:right="0" w:firstLine="0" w:left="0"/>
    </w:pPr>
  </w:style>
  <w:style w:type="paragraph" w:styleId="821">
    <w:name w:val="toc 2"/>
    <w:basedOn w:val="831"/>
    <w:next w:val="831"/>
    <w:uiPriority w:val="39"/>
    <w:unhideWhenUsed/>
    <w:pPr>
      <w:pBdr/>
      <w:spacing w:after="57"/>
      <w:ind w:right="0" w:firstLine="0" w:left="283"/>
    </w:pPr>
  </w:style>
  <w:style w:type="paragraph" w:styleId="822">
    <w:name w:val="toc 3"/>
    <w:basedOn w:val="831"/>
    <w:next w:val="831"/>
    <w:uiPriority w:val="39"/>
    <w:unhideWhenUsed/>
    <w:pPr>
      <w:pBdr/>
      <w:spacing w:after="57"/>
      <w:ind w:right="0" w:firstLine="0" w:left="567"/>
    </w:pPr>
  </w:style>
  <w:style w:type="paragraph" w:styleId="823">
    <w:name w:val="toc 4"/>
    <w:basedOn w:val="831"/>
    <w:next w:val="831"/>
    <w:uiPriority w:val="39"/>
    <w:unhideWhenUsed/>
    <w:pPr>
      <w:pBdr/>
      <w:spacing w:after="57"/>
      <w:ind w:right="0" w:firstLine="0" w:left="850"/>
    </w:pPr>
  </w:style>
  <w:style w:type="paragraph" w:styleId="824">
    <w:name w:val="toc 5"/>
    <w:basedOn w:val="831"/>
    <w:next w:val="831"/>
    <w:uiPriority w:val="39"/>
    <w:unhideWhenUsed/>
    <w:pPr>
      <w:pBdr/>
      <w:spacing w:after="57"/>
      <w:ind w:right="0" w:firstLine="0" w:left="1134"/>
    </w:pPr>
  </w:style>
  <w:style w:type="paragraph" w:styleId="825">
    <w:name w:val="toc 6"/>
    <w:basedOn w:val="831"/>
    <w:next w:val="831"/>
    <w:uiPriority w:val="39"/>
    <w:unhideWhenUsed/>
    <w:pPr>
      <w:pBdr/>
      <w:spacing w:after="57"/>
      <w:ind w:right="0" w:firstLine="0" w:left="1417"/>
    </w:pPr>
  </w:style>
  <w:style w:type="paragraph" w:styleId="826">
    <w:name w:val="toc 7"/>
    <w:basedOn w:val="831"/>
    <w:next w:val="831"/>
    <w:uiPriority w:val="39"/>
    <w:unhideWhenUsed/>
    <w:pPr>
      <w:pBdr/>
      <w:spacing w:after="57"/>
      <w:ind w:right="0" w:firstLine="0" w:left="1701"/>
    </w:pPr>
  </w:style>
  <w:style w:type="paragraph" w:styleId="827">
    <w:name w:val="toc 8"/>
    <w:basedOn w:val="831"/>
    <w:next w:val="831"/>
    <w:uiPriority w:val="39"/>
    <w:unhideWhenUsed/>
    <w:pPr>
      <w:pBdr/>
      <w:spacing w:after="57"/>
      <w:ind w:right="0" w:firstLine="0" w:left="1984"/>
    </w:pPr>
  </w:style>
  <w:style w:type="paragraph" w:styleId="828">
    <w:name w:val="toc 9"/>
    <w:basedOn w:val="831"/>
    <w:next w:val="831"/>
    <w:uiPriority w:val="39"/>
    <w:unhideWhenUsed/>
    <w:pPr>
      <w:pBdr/>
      <w:spacing w:after="57"/>
      <w:ind w:right="0" w:firstLine="0" w:left="2268"/>
    </w:pPr>
  </w:style>
  <w:style w:type="paragraph" w:styleId="829">
    <w:name w:val="TOC Heading"/>
    <w:uiPriority w:val="39"/>
    <w:unhideWhenUsed/>
    <w:pPr>
      <w:pBdr/>
      <w:spacing/>
      <w:ind/>
    </w:pPr>
  </w:style>
  <w:style w:type="paragraph" w:styleId="830">
    <w:name w:val="table of figures"/>
    <w:basedOn w:val="831"/>
    <w:next w:val="831"/>
    <w:uiPriority w:val="99"/>
    <w:unhideWhenUsed/>
    <w:pPr>
      <w:pBdr/>
      <w:spacing w:after="0" w:afterAutospacing="0"/>
      <w:ind/>
    </w:pPr>
  </w:style>
  <w:style w:type="paragraph" w:styleId="831" w:default="1">
    <w:name w:val="Normal"/>
    <w:uiPriority w:val="0"/>
    <w:qFormat/>
    <w:pPr>
      <w:pBdr/>
      <w:spacing/>
      <w:ind/>
    </w:pPr>
    <w:rPr>
      <w:rFonts w:asciiTheme="minorHAnsi" w:hAnsiTheme="minorHAnsi" w:eastAsiaTheme="minorEastAsia" w:cstheme="minorBidi"/>
      <w:lang w:val="en-US" w:eastAsia="zh-CN" w:bidi="ar-SA"/>
    </w:rPr>
  </w:style>
  <w:style w:type="character" w:styleId="832" w:default="1">
    <w:name w:val="Default Paragraph Font"/>
    <w:uiPriority w:val="0"/>
    <w:semiHidden/>
    <w:pPr>
      <w:pBdr/>
      <w:spacing/>
      <w:ind/>
    </w:pPr>
  </w:style>
  <w:style w:type="table" w:styleId="833" w:default="1">
    <w:name w:val="Normal Table"/>
    <w:uiPriority w:val="0"/>
    <w:semiHidden/>
    <w:pPr>
      <w:pBdr/>
      <w:spacing/>
      <w:ind/>
    </w:pPr>
    <w:tblPr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Normal (Web)"/>
    <w:uiPriority w:val="0"/>
    <w:pPr>
      <w:pBdr/>
      <w:spacing w:after="0" w:afterAutospacing="1" w:before="0" w:beforeAutospacing="1"/>
      <w:ind w:right="0" w:left="0"/>
      <w:jc w:val="left"/>
    </w:pPr>
    <w:rPr>
      <w:rFonts w:ascii="Times New Roman" w:hAnsi="Times New Roman" w:eastAsia="SimSun" w:cs="Times New Roman"/>
      <w:sz w:val="24"/>
      <w:szCs w:val="24"/>
      <w:lang w:val="en-US" w:eastAsia="zh-CN" w:bidi="ar"/>
    </w:rPr>
  </w:style>
  <w:style w:type="character" w:styleId="835">
    <w:name w:val="Emphasis"/>
    <w:basedOn w:val="832"/>
    <w:uiPriority w:val="0"/>
    <w:qFormat/>
    <w:pPr>
      <w:pBdr/>
      <w:spacing/>
      <w:ind/>
    </w:pPr>
    <w:rPr>
      <w:i/>
      <w:iCs/>
    </w:rPr>
  </w:style>
  <w:style w:type="table" w:styleId="836">
    <w:name w:val="Table Grid"/>
    <w:basedOn w:val="833"/>
    <w:uiPriority w:val="0"/>
    <w:pPr>
      <w:widowControl w:val="false"/>
      <w:pBdr/>
      <w:spacing/>
      <w:ind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37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ONLYOFFICE/7.5.0.127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</dc:creator>
  <cp:revision>7</cp:revision>
  <dcterms:created xsi:type="dcterms:W3CDTF">2022-10-09T17:47:00Z</dcterms:created>
  <dcterms:modified xsi:type="dcterms:W3CDTF">2024-10-13T18:50:12Z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